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复习阅读15 第1-2段</w:t>
            </w:r>
          </w:p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ascii="黑体" w:hAnsi="黑体" w:eastAsia="黑体"/>
                <w:lang w:val="en-US" w:eastAsia="zh-CN"/>
                <w:woUserID w:val="1"/>
              </w:rPr>
              <w:t>回顾今天的学习内容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 xml:space="preserve"> 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分一分几何图形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，</w:t>
            </w: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并用规范的语言表达分类的结果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612BA"/>
    <w:rsid w:val="2B693F97"/>
    <w:rsid w:val="2E385BE3"/>
    <w:rsid w:val="32A223BA"/>
    <w:rsid w:val="35F75996"/>
    <w:rsid w:val="5AC10FED"/>
    <w:rsid w:val="5FBD459A"/>
    <w:rsid w:val="7B7C4426"/>
    <w:rsid w:val="AFC99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211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2025-12-10T19:07:23Z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FCD2BBA2C3AA4DC7A70C3C6EEEBCD7B7_13</vt:lpwstr>
  </property>
</Properties>
</file>